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9877" w14:textId="77777777" w:rsidR="002F6BC6" w:rsidRDefault="00000000">
      <w:pPr>
        <w:pStyle w:val="Heading1"/>
      </w:pPr>
      <w:r>
        <w:t>Transcript: TransEDU – Gender Neutral Toilets</w:t>
      </w:r>
    </w:p>
    <w:p w14:paraId="7465D951" w14:textId="40C933B4" w:rsidR="002F6BC6" w:rsidRDefault="002F6BC6"/>
    <w:p w14:paraId="024EF6F2" w14:textId="77777777" w:rsidR="002F6BC6" w:rsidRDefault="00000000">
      <w:r>
        <w:t>[Text on video] We asked trans and non-binary students and staff: what would help you to feel safer on campus?</w:t>
      </w:r>
    </w:p>
    <w:p w14:paraId="2A645D2F" w14:textId="77777777" w:rsidR="002F6BC6" w:rsidRDefault="00000000">
      <w:r>
        <w:t>Gender neutral toilets - when you find one, it's amazing. It's difficult 'cus it doesn't sound like a big issue but it's also an everyday annoyance like 'Argh! What do I do?' 'Do I go here? Do I go there?' What will people around me be least bothered about?</w:t>
      </w:r>
    </w:p>
    <w:p w14:paraId="6757A18D" w14:textId="77777777" w:rsidR="002F6BC6" w:rsidRDefault="00000000">
      <w:r>
        <w:t>'Cus even if you have permission from lecturers to use whatever facility you want the students don't know that. And I've gotten comments from people, like 'What are you doing in here?' and it's like, well if I go in there I'll get the exact same response I'll get the same response from both places and it's just really difficult.</w:t>
      </w:r>
    </w:p>
    <w:p w14:paraId="27DD8806" w14:textId="77777777" w:rsidR="002F6BC6" w:rsidRDefault="00000000">
      <w:r>
        <w:t>I just think gender neutral toilets would make a lot of people more comfortable including my non-binary friends.</w:t>
      </w:r>
    </w:p>
    <w:p w14:paraId="78B813EF" w14:textId="77777777" w:rsidR="002F6BC6" w:rsidRDefault="00000000">
      <w:r>
        <w:t>Going into a toilet that on the door only welcomes one side means that you're taking a stand for your gender identity. Since I haven't felt that gender has been discussed at college, I don't think it's something others understand.</w:t>
      </w:r>
    </w:p>
    <w:p w14:paraId="48E1BC26" w14:textId="77777777" w:rsidR="002F6BC6" w:rsidRDefault="00000000">
      <w:r>
        <w:t>While I don't think there's anything physical that stops me, the fear of others' reaction and my knowledge of others' ignorance stops me from taking that stand.</w:t>
      </w:r>
    </w:p>
    <w:p w14:paraId="16FBCF41" w14:textId="77777777" w:rsidR="002F6BC6" w:rsidRDefault="00000000">
      <w:r>
        <w:t>Gender neutral toilets always a contentious issue. We have them in the Union but there's only one on campus. Yeah, so that would be a bit thing - not only for mental health - it would mean I wouldn't have to run across campus to a gender neutral toilet if I need to pee.</w:t>
      </w:r>
    </w:p>
    <w:p w14:paraId="554AB519" w14:textId="77777777" w:rsidR="002F6BC6" w:rsidRDefault="00000000">
      <w:r>
        <w:t>The gender neutral toilets at college are all single cubicle - no one knows what your gender is, you just go in, and you pee, and you leave and no one knows who who is and you've not got that awkward thing of walking into a room of toilets, and people being like 'Oh, are you meant to be here?!'</w:t>
      </w:r>
    </w:p>
    <w:p w14:paraId="2E125AAC" w14:textId="77777777" w:rsidR="002F6BC6" w:rsidRDefault="00000000">
      <w:r>
        <w:t>Most university campus property could have gender neutral bathrooms - there's something reaffirming. You've got enough indicators around your life - 'You're different' 'You're different', you know? - going to the bathroom is just another one.</w:t>
      </w:r>
    </w:p>
    <w:p w14:paraId="112D431E" w14:textId="77777777" w:rsidR="002F6BC6" w:rsidRDefault="00000000">
      <w:r>
        <w:t>If I'm in the library I'm like, right, okay - 'Should I just leave?' there's none in the library. There's disabled ones, but there are a lot of wheelchair users and people who have access needs using the library and they need them. It's just not fair on any of us that do require those.</w:t>
      </w:r>
    </w:p>
    <w:p w14:paraId="10748615" w14:textId="77777777" w:rsidR="002F6BC6" w:rsidRDefault="00000000">
      <w:r>
        <w:lastRenderedPageBreak/>
        <w:t>I think every building should have a gender neutral toilet somewhere - it doesn't have to be on the ground floor, it doesn't have to be the most easily accessible one - it just needs to be there and we need to know about it.</w:t>
      </w:r>
    </w:p>
    <w:p w14:paraId="61487F3C" w14:textId="77777777" w:rsidR="002F6BC6" w:rsidRDefault="00000000">
      <w:r>
        <w:t>[Text on video] Lack of access to safe and appropriate toilet facilities puts trans and non-binary people at heightened risk of harassment, hostility, and physical health issues.</w:t>
      </w:r>
    </w:p>
    <w:p w14:paraId="35461610" w14:textId="77777777" w:rsidR="002F6BC6" w:rsidRDefault="00000000">
      <w:r>
        <w:t>[Text on video] Some people avoid going to the toilet all day because their college or university does not provide safe and appropriate facilities.</w:t>
      </w:r>
    </w:p>
    <w:p w14:paraId="5CC9218D" w14:textId="77777777" w:rsidR="002F6BC6" w:rsidRDefault="00000000">
      <w:r>
        <w:t>[Text on video] The basic human need becomes a daily source of anxiety and difficulty for many trans and non-binary students and staff.</w:t>
      </w:r>
    </w:p>
    <w:sectPr w:rsidR="002F6B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9137229">
    <w:abstractNumId w:val="8"/>
  </w:num>
  <w:num w:numId="2" w16cid:durableId="453789285">
    <w:abstractNumId w:val="6"/>
  </w:num>
  <w:num w:numId="3" w16cid:durableId="378431909">
    <w:abstractNumId w:val="5"/>
  </w:num>
  <w:num w:numId="4" w16cid:durableId="432479031">
    <w:abstractNumId w:val="4"/>
  </w:num>
  <w:num w:numId="5" w16cid:durableId="818766525">
    <w:abstractNumId w:val="7"/>
  </w:num>
  <w:num w:numId="6" w16cid:durableId="1755590418">
    <w:abstractNumId w:val="3"/>
  </w:num>
  <w:num w:numId="7" w16cid:durableId="342635333">
    <w:abstractNumId w:val="2"/>
  </w:num>
  <w:num w:numId="8" w16cid:durableId="125391680">
    <w:abstractNumId w:val="1"/>
  </w:num>
  <w:num w:numId="9" w16cid:durableId="34979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6BC6"/>
    <w:rsid w:val="00326F90"/>
    <w:rsid w:val="00413666"/>
    <w:rsid w:val="00AA1D8D"/>
    <w:rsid w:val="00B47730"/>
    <w:rsid w:val="00C108E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3259BD"/>
  <w14:defaultImageDpi w14:val="300"/>
  <w15:docId w15:val="{FD25066F-F94F-4081-B597-9F2BD952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3931D8E47AEB48A7536226F0631ABB" ma:contentTypeVersion="14" ma:contentTypeDescription="Create a new document." ma:contentTypeScope="" ma:versionID="feef583746837a5e487d5e5dd5bb5d48">
  <xsd:schema xmlns:xsd="http://www.w3.org/2001/XMLSchema" xmlns:xs="http://www.w3.org/2001/XMLSchema" xmlns:p="http://schemas.microsoft.com/office/2006/metadata/properties" xmlns:ns2="ed38cdb6-0be6-4ade-84ec-d9d5330ee9cd" xmlns:ns3="23588c6e-247f-4331-94d3-ff68f821c55a" targetNamespace="http://schemas.microsoft.com/office/2006/metadata/properties" ma:root="true" ma:fieldsID="96720ba8289dcd0efa50dcb5d44b410b" ns2:_="" ns3:_="">
    <xsd:import namespace="ed38cdb6-0be6-4ade-84ec-d9d5330ee9cd"/>
    <xsd:import namespace="23588c6e-247f-4331-94d3-ff68f821c5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8cdb6-0be6-4ade-84ec-d9d5330ee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588c6e-247f-4331-94d3-ff68f821c5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f27631-8dd4-4862-a05c-371ec88e0c43}" ma:internalName="TaxCatchAll" ma:showField="CatchAllData" ma:web="23588c6e-247f-4331-94d3-ff68f821c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38cdb6-0be6-4ade-84ec-d9d5330ee9cd">
      <Terms xmlns="http://schemas.microsoft.com/office/infopath/2007/PartnerControls"/>
    </lcf76f155ced4ddcb4097134ff3c332f>
    <TaxCatchAll xmlns="23588c6e-247f-4331-94d3-ff68f821c55a"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FC8C5FE-5960-4C35-A168-A180B8A21A9F}"/>
</file>

<file path=customXml/itemProps3.xml><?xml version="1.0" encoding="utf-8"?>
<ds:datastoreItem xmlns:ds="http://schemas.openxmlformats.org/officeDocument/2006/customXml" ds:itemID="{EB1B73C0-2E5B-4A80-BED3-FDEB83D2CF08}"/>
</file>

<file path=customXml/itemProps4.xml><?xml version="1.0" encoding="utf-8"?>
<ds:datastoreItem xmlns:ds="http://schemas.openxmlformats.org/officeDocument/2006/customXml" ds:itemID="{550D9A8C-92A1-499C-A5C6-430455B69A48}"/>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2493</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Sidonie Ecochard</cp:lastModifiedBy>
  <cp:revision>2</cp:revision>
  <dcterms:created xsi:type="dcterms:W3CDTF">2013-12-23T23:15:00Z</dcterms:created>
  <dcterms:modified xsi:type="dcterms:W3CDTF">2026-03-25T12:36:00Z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0x010100EF3931D8E47AEB48A7536226F0631ABB</vt:lpwstr>
  </property>
</Properties>
</file>